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E0A53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pacing w:val="40"/>
                <w:lang w:val="it-IT"/>
              </w:rPr>
            </w:pPr>
            <w:r>
              <w:rPr>
                <w:rFonts w:ascii="Arial Narrow" w:hAnsi="Arial Narrow"/>
                <w:smallCaps/>
                <w:spacing w:val="40"/>
                <w:sz w:val="26"/>
                <w:lang w:val="it-IT"/>
              </w:rPr>
              <w:t>Formato europeo per il curriculum vitae</w:t>
            </w:r>
          </w:p>
          <w:p w:rsidR="00871B12" w:rsidRDefault="00871B12" w:rsidP="005C0DF3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871B12" w:rsidRDefault="00871B12" w:rsidP="005C0DF3">
            <w:pPr>
              <w:pStyle w:val="Aaoeeu"/>
              <w:jc w:val="right"/>
              <w:rPr>
                <w:rFonts w:ascii="Arial Narrow" w:hAnsi="Arial Narrow"/>
                <w:sz w:val="16"/>
                <w:lang w:val="it-IT"/>
              </w:rPr>
            </w:pPr>
            <w:r w:rsidRPr="00FF09A5">
              <w:rPr>
                <w:rFonts w:ascii="Arial Narrow" w:hAnsi="Arial Narrow"/>
                <w:noProof/>
                <w:sz w:val="16"/>
                <w:lang w:val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2" o:spid="_x0000_i1025" type="#_x0000_t75" alt="11" style="width:28.5pt;height:19.5pt;visibility:visible">
                  <v:imagedata r:id="rId7" o:title=""/>
                </v:shape>
              </w:pict>
            </w:r>
          </w:p>
        </w:tc>
      </w:tr>
    </w:tbl>
    <w:p w:rsidR="00871B12" w:rsidRDefault="00871B12" w:rsidP="00204126">
      <w:pPr>
        <w:pStyle w:val="Aaoeeu"/>
        <w:widowControl/>
        <w:rPr>
          <w:rFonts w:ascii="Arial Narrow" w:hAnsi="Arial Narrow"/>
          <w:lang w:val="it-IT"/>
        </w:rPr>
      </w:pPr>
    </w:p>
    <w:p w:rsidR="00871B12" w:rsidRDefault="00871B12" w:rsidP="0020412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</w:tr>
    </w:tbl>
    <w:p w:rsidR="00871B12" w:rsidRDefault="00871B12" w:rsidP="0020412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2409"/>
        <w:gridCol w:w="2410"/>
        <w:gridCol w:w="2410"/>
      </w:tblGrid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632004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Chiesi, Laura</w:t>
            </w:r>
          </w:p>
        </w:tc>
      </w:tr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632004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</w:p>
        </w:tc>
      </w:tr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4"/>
                <w:lang w:val="it-I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26BA8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</w:tbl>
    <w:p w:rsidR="00871B12" w:rsidRDefault="00871B12" w:rsidP="00204126">
      <w:pPr>
        <w:pStyle w:val="Aaoeeu"/>
        <w:widowControl/>
        <w:spacing w:before="120"/>
        <w:rPr>
          <w:rFonts w:ascii="Arial Narrow" w:hAnsi="Arial Narrow"/>
          <w:sz w:val="16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ITALIANA</w:t>
            </w:r>
          </w:p>
        </w:tc>
      </w:tr>
    </w:tbl>
    <w:p w:rsidR="00871B12" w:rsidRDefault="00871B12" w:rsidP="00204126">
      <w:pPr>
        <w:pStyle w:val="Aaoeeu"/>
        <w:widowControl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16 Febbraio 1981</w:t>
            </w:r>
          </w:p>
        </w:tc>
      </w:tr>
    </w:tbl>
    <w:p w:rsidR="00871B12" w:rsidRDefault="00871B12" w:rsidP="00204126">
      <w:pPr>
        <w:pStyle w:val="Aaoeeu"/>
        <w:widowControl/>
        <w:spacing w:before="20" w:after="20"/>
        <w:rPr>
          <w:rFonts w:ascii="Arial Narrow" w:hAnsi="Arial Narrow"/>
          <w:sz w:val="10"/>
          <w:szCs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Sesso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F</w:t>
            </w:r>
          </w:p>
        </w:tc>
      </w:tr>
    </w:tbl>
    <w:p w:rsidR="00871B12" w:rsidRPr="00BA45BD" w:rsidRDefault="00871B12" w:rsidP="00204126">
      <w:pPr>
        <w:pStyle w:val="Aaoeeu"/>
        <w:widowControl/>
        <w:spacing w:before="20" w:after="20"/>
        <w:rPr>
          <w:rFonts w:ascii="Arial Narrow" w:hAnsi="Arial Narrow"/>
          <w:sz w:val="10"/>
          <w:szCs w:val="10"/>
          <w:lang w:val="it-IT"/>
        </w:rPr>
      </w:pPr>
    </w:p>
    <w:p w:rsidR="00871B12" w:rsidRDefault="00871B12" w:rsidP="0020412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871B12" w:rsidTr="00077886">
        <w:trPr>
          <w:gridAfter w:val="2"/>
          <w:wAfter w:w="7513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77886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Esperienza lavorativa</w:t>
            </w:r>
          </w:p>
        </w:tc>
      </w:tr>
      <w:tr w:rsidR="00871B12" w:rsidTr="00077886">
        <w:trPr>
          <w:gridAfter w:val="2"/>
          <w:wAfter w:w="7513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77886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it-IT"/>
              </w:rPr>
            </w:pPr>
          </w:p>
        </w:tc>
      </w:tr>
      <w:tr w:rsidR="00871B12" w:rsidTr="0007788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7788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ab/>
            </w: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7788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392201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Dal 01/10/2013 a TUTT’OGGI</w:t>
            </w:r>
          </w:p>
        </w:tc>
      </w:tr>
      <w:tr w:rsidR="00871B12" w:rsidTr="0007788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7788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7788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392201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Azienda Ospedaliero-Universitaria Policlinico di Modena, Via Del Pozzo, 71 – 41121 Modena</w:t>
            </w:r>
          </w:p>
        </w:tc>
      </w:tr>
      <w:tr w:rsidR="00871B12" w:rsidTr="0007788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77886">
            <w:pPr>
              <w:pStyle w:val="OiaeaeiYiio2"/>
              <w:widowControl/>
              <w:spacing w:before="20" w:after="20"/>
              <w:rPr>
                <w:rFonts w:ascii="Arial Narrow" w:hAnsi="Arial Narrow"/>
                <w:b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7788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392201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71B12" w:rsidTr="0007788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7788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7788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7788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Servizio Sanitario Regionale Emilia-Romagna</w:t>
            </w:r>
          </w:p>
        </w:tc>
      </w:tr>
      <w:tr w:rsidR="00871B12" w:rsidTr="0007788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7788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7788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392201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Incarico libero professionale nell’ambito del Programma di Ricerca Regione Università 2010-2012 per svolgere attività di ricerca, con rilevante ricaduta assistenziale,  in merito alle: Patologie oculari con particolare riguardo alle patologie retiniche ereditarie </w:t>
            </w:r>
          </w:p>
        </w:tc>
      </w:tr>
      <w:tr w:rsidR="00871B12" w:rsidTr="0007788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7788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7788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7788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Visite oculistiche complete, visite oculistiche di controllo, attività di consulenza per il Pronto Soccorso ed i reparti di degenza, visite oculistiche complete urgenti, visite oculistiche complete e di controllo nell’ambito dell’oftalmologia pediatrica, diagnostica strumentale</w:t>
            </w:r>
          </w:p>
          <w:p w:rsidR="00871B12" w:rsidRDefault="00871B12" w:rsidP="0007788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871B12" w:rsidRDefault="00871B12" w:rsidP="0007788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71B12" w:rsidTr="003922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6348C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ab/>
            </w: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6348C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380D5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Dal 03/09/2012 al 02/09/2013</w:t>
            </w:r>
          </w:p>
        </w:tc>
      </w:tr>
      <w:tr w:rsidR="00871B12" w:rsidTr="003922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6348C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6348C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6348C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Arcispedale Santa Maria Nuova, Azienda Ospedaliera di Reggio Emilia, Viale Risorgimento, 80 – 42123 Reggio Emilia</w:t>
            </w:r>
          </w:p>
          <w:p w:rsidR="00871B12" w:rsidRDefault="00871B12" w:rsidP="006348C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71B12" w:rsidTr="003922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6348C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6348C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6348C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Servizio Sanitario Regionale Emilia-Romagna</w:t>
            </w:r>
          </w:p>
        </w:tc>
      </w:tr>
      <w:tr w:rsidR="00871B12" w:rsidTr="003922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6348C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6348C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F486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Incarico libero professionale annuale nell’ambito di: </w:t>
            </w:r>
            <w:r w:rsidRPr="005F4866">
              <w:rPr>
                <w:rFonts w:ascii="Arial Narrow" w:hAnsi="Arial Narrow"/>
                <w:i w:val="0"/>
                <w:sz w:val="20"/>
                <w:lang w:val="it-IT"/>
              </w:rPr>
              <w:t>Attività clinica e di studio nell'ambito della qualificazione dell'attività specialistica in campo diagnostico strumentale con particolare riguardo alle patologie visive dei pazienti in età pediatrica</w:t>
            </w:r>
          </w:p>
        </w:tc>
      </w:tr>
      <w:tr w:rsidR="00871B12" w:rsidTr="0039220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6348C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6348C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C5643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Visite oculistiche complete, visite oculistiche di controllo, attività di consulenza per il Pronto Soccorso ed i reparti di degenza, visite oculistiche complete urgenti, visite oculistiche complete e di controllo nell’ambito dell’oftalmologia pediatrica, diagnostica strumentale</w:t>
            </w:r>
          </w:p>
        </w:tc>
      </w:tr>
    </w:tbl>
    <w:p w:rsidR="00871B12" w:rsidRDefault="00871B12" w:rsidP="00204126">
      <w:pPr>
        <w:pStyle w:val="Aaoeeu"/>
        <w:widowControl/>
        <w:jc w:val="both"/>
        <w:rPr>
          <w:rFonts w:ascii="Arial Narrow" w:hAnsi="Arial Narrow"/>
          <w:b/>
          <w:lang w:val="it-IT"/>
        </w:rPr>
      </w:pPr>
    </w:p>
    <w:p w:rsidR="00871B12" w:rsidRDefault="00871B12" w:rsidP="00204126">
      <w:pPr>
        <w:pStyle w:val="Aaoeeu"/>
        <w:widowControl/>
        <w:jc w:val="both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C5643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Dal 03/04/2012 </w:t>
            </w:r>
          </w:p>
        </w:tc>
      </w:tr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Azienda Unità Sanitaria Locale di Reggio Emilia, Via Amendola, 2 - 42123 Reggio Emilia</w:t>
            </w:r>
          </w:p>
          <w:p w:rsidR="00871B12" w:rsidRDefault="00871B12" w:rsidP="005C0DF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Azienda Unità Sanitaria Locale di Modena, Via San Giovanni del Cantone, 23 – 41121 Modena</w:t>
            </w:r>
          </w:p>
          <w:p w:rsidR="00871B12" w:rsidRDefault="00871B12" w:rsidP="005C0DF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Servizio Sanitario Regionale Emilia-Romagna</w:t>
            </w:r>
          </w:p>
        </w:tc>
      </w:tr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63200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Incarico provvisorio di sostituzione di specialisti convenzionati interni nella branca di oculistica nei distretti di Scandiano, Rubiera  e Reggio Emilia</w:t>
            </w:r>
          </w:p>
          <w:p w:rsidR="00871B12" w:rsidRDefault="00871B12" w:rsidP="00BA2BB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Incarico provvisorio di sostituzione di specialisti convenzionati interni nella branca di oculistica nei distretti di Modena, Pavullo nel Frignano, Carpi, Castelfranco Emilia e Sassuolo</w:t>
            </w:r>
          </w:p>
        </w:tc>
      </w:tr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Visite oculistiche complete, visite oculistiche di controllo, attività di consulenza per il Pronto Soccorso ed i reparti di degenza, visite oculistiche complete urgenti</w:t>
            </w:r>
          </w:p>
        </w:tc>
      </w:tr>
    </w:tbl>
    <w:p w:rsidR="00871B12" w:rsidRDefault="00871B12" w:rsidP="0020412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871B12" w:rsidTr="00887AC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E0A5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Da Aprile </w:t>
            </w:r>
            <w:smartTag w:uri="urn:schemas-microsoft-com:office:smarttags" w:element="metricconverter">
              <w:smartTagPr>
                <w:attr w:name="ProductID" w:val="2012 A"/>
              </w:smartTagPr>
              <w:r>
                <w:rPr>
                  <w:rFonts w:ascii="Arial Narrow" w:hAnsi="Arial Narrow"/>
                  <w:b/>
                  <w:i w:val="0"/>
                  <w:smallCaps/>
                  <w:sz w:val="20"/>
                  <w:lang w:val="it-IT"/>
                </w:rPr>
                <w:t>2012 a</w:t>
              </w:r>
            </w:smartTag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TUTT’OGGI</w:t>
            </w:r>
          </w:p>
        </w:tc>
      </w:tr>
      <w:tr w:rsidR="00871B12" w:rsidTr="00887AC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Parise s.r.l., Via Internati Militari Italiani, 30 – 41122 Modena</w:t>
            </w:r>
          </w:p>
          <w:p w:rsidR="00871B12" w:rsidRDefault="00871B12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Salus s.r.l., Via Carducci Giosuè, 2/c – 41035 Massa Finalese (MO)</w:t>
            </w:r>
          </w:p>
          <w:p w:rsidR="00871B12" w:rsidRDefault="00871B12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BluMedica s.p.a., Via Emilia Ovest , 515 – 41123 Modena</w:t>
            </w:r>
            <w:bookmarkStart w:id="0" w:name="_GoBack"/>
            <w:bookmarkEnd w:id="0"/>
          </w:p>
          <w:p w:rsidR="00871B12" w:rsidRDefault="00871B12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71B12" w:rsidTr="00887AC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Centro di Medicina del Lavoro</w:t>
            </w:r>
          </w:p>
        </w:tc>
      </w:tr>
      <w:tr w:rsidR="00871B12" w:rsidTr="00887AC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BA2BB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Libero Professionale</w:t>
            </w:r>
          </w:p>
        </w:tc>
      </w:tr>
      <w:tr w:rsidR="00871B12" w:rsidTr="00887AC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BA2BB5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Esecuzione di visite oculistiche nell’ambito dello screening per la medicina del lavoro a dipendenti di aziende private che operano in svariati settori </w:t>
            </w:r>
          </w:p>
        </w:tc>
      </w:tr>
    </w:tbl>
    <w:p w:rsidR="00871B12" w:rsidRDefault="00871B12" w:rsidP="0020412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871B12" w:rsidTr="00047C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47CE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47CE9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E0A5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Da Agosto </w:t>
            </w:r>
            <w:smartTag w:uri="urn:schemas-microsoft-com:office:smarttags" w:element="metricconverter">
              <w:smartTagPr>
                <w:attr w:name="ProductID" w:val="2012 A"/>
              </w:smartTagPr>
              <w:r>
                <w:rPr>
                  <w:rFonts w:ascii="Arial Narrow" w:hAnsi="Arial Narrow"/>
                  <w:b/>
                  <w:i w:val="0"/>
                  <w:smallCaps/>
                  <w:sz w:val="20"/>
                  <w:lang w:val="it-IT"/>
                </w:rPr>
                <w:t>2012 a</w:t>
              </w:r>
            </w:smartTag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TUTT’OGGI</w:t>
            </w:r>
          </w:p>
        </w:tc>
      </w:tr>
      <w:tr w:rsidR="00871B12" w:rsidTr="00047C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47CE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47CE9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DE51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Centro Medico Piumazzo, Via Dei Mille 26 – 41013 Piumazzo di Castelfranco Emilia (MO)</w:t>
            </w:r>
          </w:p>
          <w:p w:rsidR="00871B12" w:rsidRDefault="00871B12" w:rsidP="00DE512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71B12" w:rsidTr="00047C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47CE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47CE9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47CE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Poliambulatorio Medico Privato</w:t>
            </w:r>
          </w:p>
        </w:tc>
      </w:tr>
      <w:tr w:rsidR="00871B12" w:rsidTr="00047C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47CE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47CE9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47CE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Libero Professionale</w:t>
            </w:r>
          </w:p>
        </w:tc>
      </w:tr>
      <w:tr w:rsidR="00871B12" w:rsidTr="00047C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47CE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47CE9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047CE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Visite Oculistiche Complete e di controllo, Campimetria computerizzata </w:t>
            </w:r>
          </w:p>
        </w:tc>
      </w:tr>
    </w:tbl>
    <w:p w:rsidR="00871B12" w:rsidRDefault="00871B12" w:rsidP="0020412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Istruzione e formazione</w:t>
            </w:r>
          </w:p>
        </w:tc>
      </w:tr>
    </w:tbl>
    <w:p w:rsidR="00871B12" w:rsidRDefault="00871B12" w:rsidP="0020412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871B12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F486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Dal 27/07/2007 al 27/03/2012</w:t>
            </w:r>
          </w:p>
        </w:tc>
      </w:tr>
      <w:tr w:rsidR="00871B12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Università Degli Studi di Modena e Reggio Emilia</w:t>
            </w:r>
          </w:p>
          <w:p w:rsidR="00871B12" w:rsidRDefault="00871B12" w:rsidP="005C0DF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Facoltà di Medicina e Chirurgia</w:t>
            </w:r>
          </w:p>
          <w:p w:rsidR="00871B12" w:rsidRDefault="00871B12" w:rsidP="005C0DF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Scuola di Specializzazione in Oftalmologia</w:t>
            </w:r>
          </w:p>
        </w:tc>
      </w:tr>
      <w:tr w:rsidR="00871B12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Superamento degli esami previsti dall’attuale piano di studi</w:t>
            </w:r>
          </w:p>
          <w:p w:rsidR="00871B12" w:rsidRDefault="00871B12" w:rsidP="0008296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Tesi di Specialità dal titolo: Gestione clinica e chirurgica delle cataratte in età pediatrica: la nostra esperienza </w:t>
            </w:r>
          </w:p>
        </w:tc>
      </w:tr>
      <w:tr w:rsidR="00871B12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Specializzazione in Oftalmologia</w:t>
            </w:r>
          </w:p>
        </w:tc>
      </w:tr>
      <w:tr w:rsidR="00871B12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Livello nella classificazione nazionale (se pertinente</w:t>
            </w:r>
            <w:r>
              <w:rPr>
                <w:rFonts w:ascii="Arial Narrow" w:hAnsi="Arial Narrow"/>
                <w:i w:val="0"/>
                <w:lang w:val="it-IT"/>
              </w:rPr>
              <w:t>)</w:t>
            </w:r>
          </w:p>
          <w:p w:rsidR="00871B12" w:rsidRDefault="00871B12" w:rsidP="00380C2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2328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110 su 110 e LODE</w:t>
            </w:r>
          </w:p>
        </w:tc>
      </w:tr>
      <w:tr w:rsidR="00871B12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8422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84227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380C2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Dal Luglio 2006 al Luglio 2007</w:t>
            </w:r>
          </w:p>
        </w:tc>
      </w:tr>
      <w:tr w:rsidR="00871B12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8422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84227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8422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Azienda Ospedaliera-Universitaria Policlinico di Modena</w:t>
            </w:r>
          </w:p>
          <w:p w:rsidR="00871B12" w:rsidRDefault="00871B12" w:rsidP="0078422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Struttura Complessa di Oftalmologia</w:t>
            </w:r>
          </w:p>
        </w:tc>
      </w:tr>
      <w:tr w:rsidR="00871B12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84227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84227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8422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Frequenza volontaria in qualità di medico frequentatore presso </w:t>
            </w:r>
            <w:smartTag w:uri="urn:schemas-microsoft-com:office:smarttags" w:element="PersonName">
              <w:smartTagPr>
                <w:attr w:name="ProductID" w:val="la Clinica Oculistica"/>
              </w:smartTagPr>
              <w:r>
                <w:rPr>
                  <w:rFonts w:ascii="Arial Narrow" w:hAnsi="Arial Narrow"/>
                  <w:i w:val="0"/>
                  <w:sz w:val="20"/>
                  <w:lang w:val="it-IT"/>
                </w:rPr>
                <w:t>la Clinica Oculistica</w:t>
              </w:r>
            </w:smartTag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diretta dal Prof. GM. Cavallini </w:t>
            </w:r>
          </w:p>
          <w:p w:rsidR="00871B12" w:rsidRDefault="00871B12" w:rsidP="0078422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71B12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84227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8422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71B12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Novembre 2006 – Gennaio 2007</w:t>
            </w:r>
          </w:p>
        </w:tc>
      </w:tr>
      <w:tr w:rsidR="00871B12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Pr="002328ED" w:rsidRDefault="00871B12" w:rsidP="002328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Università Degli Studi di Modena e Reggi Emilia</w:t>
            </w:r>
          </w:p>
          <w:p w:rsidR="00871B12" w:rsidRDefault="00871B12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Facoltà di Medicina e Chirurgia</w:t>
            </w:r>
          </w:p>
        </w:tc>
      </w:tr>
      <w:tr w:rsidR="00871B12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296D1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Tirocinio pratico presso il reparto di Ginecologia ed Ostetricia per la parte chirurgica (Prof. F. Facchinetti), di Medicina Interna presso il NOCSAE di Baggiovara (Prof. E. De Micheli) e lo studio di un Medico di Medicina Generale (Dr. R. De Gesu) valido ai fini di ottenere l’abilitazione all’esercizio della professione medica</w:t>
            </w:r>
          </w:p>
        </w:tc>
      </w:tr>
      <w:tr w:rsidR="00871B12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380C2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Abilitazione all’esercizio della professione (II sessione anno 2006)</w:t>
            </w:r>
          </w:p>
          <w:p w:rsidR="00871B12" w:rsidRDefault="00871B12" w:rsidP="00296D1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Iscrizione all’ordine Provinciale dei Medici Chirurghi e degli Odontoiatri della provincia di Modena dal 12/03/2007, n° 6061</w:t>
            </w:r>
          </w:p>
        </w:tc>
      </w:tr>
      <w:tr w:rsidR="00871B12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ED0F9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lang w:val="it-IT"/>
              </w:rPr>
            </w:pPr>
          </w:p>
          <w:p w:rsidR="00871B12" w:rsidRDefault="00871B12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71B12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F486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Ottobre 2000 – Luglio 2006</w:t>
            </w:r>
          </w:p>
        </w:tc>
      </w:tr>
      <w:tr w:rsidR="00871B12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Pr="002328ED" w:rsidRDefault="00871B12" w:rsidP="007A347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Università Degli Studi di Modena e Reggi Emilia</w:t>
            </w:r>
          </w:p>
          <w:p w:rsidR="00871B12" w:rsidRDefault="00871B12" w:rsidP="007A347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Facoltà di Medicina e Chirurgia</w:t>
            </w:r>
          </w:p>
          <w:p w:rsidR="00871B12" w:rsidRDefault="00871B12" w:rsidP="007A347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Corso di Laurea in Medicina e Chirurgia</w:t>
            </w:r>
          </w:p>
        </w:tc>
      </w:tr>
      <w:tr w:rsidR="00871B12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Superamento degli esami previsti dall’attuale piano di studi</w:t>
            </w:r>
          </w:p>
          <w:p w:rsidR="00871B12" w:rsidRDefault="00871B12" w:rsidP="007A347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Tesi di Laurea dal titolo: Gestione chirurgica delle IOL dislocate in camera vitrea: vitrectomia e fissazione sclerale</w:t>
            </w:r>
          </w:p>
        </w:tc>
      </w:tr>
      <w:tr w:rsidR="00871B12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F417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Laurea in Medicina e Chirurgia</w:t>
            </w:r>
          </w:p>
        </w:tc>
      </w:tr>
      <w:tr w:rsidR="00871B12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Livello nella classificazione nazionale (se pertinente</w:t>
            </w:r>
            <w:r>
              <w:rPr>
                <w:rFonts w:ascii="Arial Narrow" w:hAnsi="Arial Narrow"/>
                <w:i w:val="0"/>
                <w:lang w:val="it-IT"/>
              </w:rPr>
              <w:t>)</w:t>
            </w:r>
          </w:p>
          <w:p w:rsidR="00871B12" w:rsidRDefault="00871B12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F417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110/110 senza lode</w:t>
            </w:r>
          </w:p>
        </w:tc>
      </w:tr>
      <w:tr w:rsidR="00871B12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515E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F417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871B12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940847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Maggio 1999, Anno scolastico 1998-1999</w:t>
            </w:r>
          </w:p>
        </w:tc>
      </w:tr>
      <w:tr w:rsidR="00871B12" w:rsidRPr="00172736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Pr="00940847" w:rsidRDefault="00871B12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</w:rPr>
            </w:pPr>
            <w:r w:rsidRPr="00940847">
              <w:rPr>
                <w:rFonts w:ascii="Arial Narrow" w:hAnsi="Arial Narrow"/>
                <w:i w:val="0"/>
                <w:sz w:val="20"/>
              </w:rPr>
              <w:t>Grand Island Senior High School, 2124 N. Lafayette St.,</w:t>
            </w:r>
            <w:r>
              <w:rPr>
                <w:rFonts w:ascii="Arial Narrow" w:hAnsi="Arial Narrow"/>
                <w:i w:val="0"/>
                <w:sz w:val="20"/>
              </w:rPr>
              <w:t xml:space="preserve"> Grand Island, NE 68803 (U.S.A.)</w:t>
            </w:r>
          </w:p>
        </w:tc>
      </w:tr>
      <w:tr w:rsidR="00871B12" w:rsidRPr="00940847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Pr="00940847" w:rsidRDefault="00871B12" w:rsidP="00B673E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940847">
              <w:rPr>
                <w:rFonts w:ascii="Arial Narrow" w:hAnsi="Arial Narrow"/>
                <w:i w:val="0"/>
                <w:sz w:val="20"/>
                <w:lang w:val="it-IT"/>
              </w:rPr>
              <w:t xml:space="preserve">English, Biology, Spanish, Math, History con i programmi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scolastici </w:t>
            </w:r>
            <w:r w:rsidRPr="00940847">
              <w:rPr>
                <w:rFonts w:ascii="Arial Narrow" w:hAnsi="Arial Narrow"/>
                <w:i w:val="0"/>
                <w:sz w:val="20"/>
                <w:lang w:val="it-IT"/>
              </w:rPr>
              <w:t xml:space="preserve">previsiti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per il 4° (12th grade) ed ultimo anno di scuola media superiore dal “The United States of America</w:t>
            </w:r>
            <w:r w:rsidRPr="00940847"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Department of Education” </w:t>
            </w:r>
          </w:p>
        </w:tc>
      </w:tr>
      <w:tr w:rsidR="00871B12" w:rsidTr="005F066C">
        <w:trPr>
          <w:trHeight w:val="57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  <w:p w:rsidR="00871B12" w:rsidRDefault="00871B12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871B12" w:rsidRDefault="00871B12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871B12" w:rsidRDefault="00871B12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8358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Diploma di Scuola Media Superiore americana con possibilità di poter frequentare le Università statunitensi</w:t>
            </w:r>
          </w:p>
        </w:tc>
      </w:tr>
      <w:tr w:rsidR="00871B12" w:rsidTr="007A347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Luglio 2000, Anno Scolastico 1999-2000</w:t>
            </w:r>
          </w:p>
        </w:tc>
      </w:tr>
      <w:tr w:rsidR="00871B12" w:rsidTr="007A347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515E9">
              <w:rPr>
                <w:rFonts w:ascii="Arial Narrow" w:hAnsi="Arial Narrow"/>
                <w:i w:val="0"/>
                <w:sz w:val="20"/>
                <w:lang w:val="it-IT"/>
              </w:rPr>
              <w:t>Liceo Scientifico A. Tassoni, Viale V. Reiter, 66 – 41121 Modena</w:t>
            </w:r>
          </w:p>
        </w:tc>
      </w:tr>
      <w:tr w:rsidR="00871B12" w:rsidTr="007A347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515E9">
              <w:rPr>
                <w:rFonts w:ascii="Arial Narrow" w:hAnsi="Arial Narrow"/>
                <w:i w:val="0"/>
                <w:sz w:val="20"/>
                <w:lang w:val="it-IT"/>
              </w:rPr>
              <w:t>Materie scientifiche ed umanitarie come da tabella didattica</w:t>
            </w:r>
          </w:p>
        </w:tc>
      </w:tr>
      <w:tr w:rsidR="00871B12" w:rsidTr="007A347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7515E9">
              <w:rPr>
                <w:rFonts w:ascii="Arial Narrow" w:hAnsi="Arial Narrow"/>
                <w:i w:val="0"/>
                <w:sz w:val="20"/>
                <w:lang w:val="it-IT"/>
              </w:rPr>
              <w:t>Diploma di Scuola Media Superiore</w:t>
            </w:r>
          </w:p>
        </w:tc>
      </w:tr>
      <w:tr w:rsidR="00871B12" w:rsidTr="007A347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Livello nella classificazione nazionale (se pertinente</w:t>
            </w:r>
            <w:r>
              <w:rPr>
                <w:rFonts w:ascii="Arial Narrow" w:hAnsi="Arial Narrow"/>
                <w:i w:val="0"/>
                <w:lang w:val="it-IT"/>
              </w:rPr>
              <w:t>)</w:t>
            </w:r>
          </w:p>
          <w:p w:rsidR="00871B12" w:rsidRDefault="00871B12" w:rsidP="007A347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7A347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85/100</w:t>
            </w:r>
          </w:p>
        </w:tc>
      </w:tr>
      <w:tr w:rsidR="00871B12" w:rsidRPr="00ED0F98" w:rsidTr="005260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87AC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871B12" w:rsidRDefault="00871B12" w:rsidP="00082964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 xml:space="preserve">Pubblicazioni </w:t>
            </w:r>
          </w:p>
          <w:p w:rsidR="00871B12" w:rsidRDefault="00871B12" w:rsidP="00082964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871B12" w:rsidRDefault="00871B12" w:rsidP="00082964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871B12" w:rsidRDefault="00871B12" w:rsidP="00082964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871B12" w:rsidRDefault="00871B12" w:rsidP="00082964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871B12" w:rsidRDefault="00871B12" w:rsidP="00082964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871B12" w:rsidRDefault="00871B12" w:rsidP="00082964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871B12" w:rsidRDefault="00871B12" w:rsidP="00082964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Associazioni</w:t>
            </w:r>
          </w:p>
          <w:p w:rsidR="00871B12" w:rsidRDefault="00871B12" w:rsidP="00082964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871B12" w:rsidRDefault="00871B12" w:rsidP="00C8145B">
            <w:pPr>
              <w:pStyle w:val="Aeeaoaeaa1"/>
              <w:widowControl/>
              <w:jc w:val="center"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871B12" w:rsidRPr="00C8145B" w:rsidRDefault="00871B12" w:rsidP="00C8145B">
            <w:pPr>
              <w:pStyle w:val="Aaoeeu"/>
              <w:rPr>
                <w:lang w:val="it-IT"/>
              </w:rPr>
            </w:pPr>
          </w:p>
          <w:p w:rsidR="00871B12" w:rsidRDefault="00871B12" w:rsidP="00082964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Presentazioni, Corsi, Convegni, Seminari</w:t>
            </w:r>
          </w:p>
          <w:p w:rsidR="00871B12" w:rsidRPr="00B34429" w:rsidRDefault="00871B12" w:rsidP="00B34429">
            <w:pPr>
              <w:pStyle w:val="Aaoeeu"/>
              <w:rPr>
                <w:lang w:val="it-IT"/>
              </w:rPr>
            </w:pPr>
          </w:p>
          <w:p w:rsidR="00871B12" w:rsidRDefault="00871B12" w:rsidP="00B34429">
            <w:pPr>
              <w:pStyle w:val="Aaoeeu"/>
              <w:rPr>
                <w:lang w:val="it-IT"/>
              </w:rPr>
            </w:pPr>
          </w:p>
          <w:p w:rsidR="00871B12" w:rsidRDefault="00871B12" w:rsidP="00B34429">
            <w:pPr>
              <w:pStyle w:val="Aaoeeu"/>
              <w:rPr>
                <w:lang w:val="it-IT"/>
              </w:rPr>
            </w:pPr>
          </w:p>
          <w:p w:rsidR="00871B12" w:rsidRDefault="00871B12" w:rsidP="00B34429">
            <w:pPr>
              <w:pStyle w:val="Aaoeeu"/>
              <w:rPr>
                <w:lang w:val="it-IT"/>
              </w:rPr>
            </w:pPr>
          </w:p>
          <w:p w:rsidR="00871B12" w:rsidRDefault="00871B12" w:rsidP="00B34429">
            <w:pPr>
              <w:pStyle w:val="Aaoeeu"/>
              <w:rPr>
                <w:lang w:val="it-IT"/>
              </w:rPr>
            </w:pPr>
          </w:p>
          <w:p w:rsidR="00871B12" w:rsidRDefault="00871B12" w:rsidP="00B34429">
            <w:pPr>
              <w:pStyle w:val="Aaoeeu"/>
              <w:rPr>
                <w:lang w:val="it-IT"/>
              </w:rPr>
            </w:pPr>
          </w:p>
          <w:p w:rsidR="00871B12" w:rsidRDefault="00871B12" w:rsidP="00B34429">
            <w:pPr>
              <w:pStyle w:val="Aaoeeu"/>
              <w:rPr>
                <w:lang w:val="it-IT"/>
              </w:rPr>
            </w:pPr>
          </w:p>
          <w:p w:rsidR="00871B12" w:rsidRDefault="00871B12" w:rsidP="00B34429">
            <w:pPr>
              <w:pStyle w:val="Aaoeeu"/>
              <w:rPr>
                <w:lang w:val="it-IT"/>
              </w:rPr>
            </w:pPr>
          </w:p>
          <w:p w:rsidR="00871B12" w:rsidRDefault="00871B12" w:rsidP="00B34429">
            <w:pPr>
              <w:pStyle w:val="Aaoeeu"/>
              <w:rPr>
                <w:lang w:val="it-IT"/>
              </w:rPr>
            </w:pPr>
          </w:p>
          <w:p w:rsidR="00871B12" w:rsidRDefault="00871B12" w:rsidP="00B34429">
            <w:pPr>
              <w:pStyle w:val="Aaoeeu"/>
              <w:rPr>
                <w:lang w:val="it-IT"/>
              </w:rPr>
            </w:pPr>
          </w:p>
          <w:p w:rsidR="00871B12" w:rsidRDefault="00871B12" w:rsidP="00B34429">
            <w:pPr>
              <w:pStyle w:val="Aaoeeu"/>
              <w:rPr>
                <w:lang w:val="it-IT"/>
              </w:rPr>
            </w:pPr>
          </w:p>
          <w:p w:rsidR="00871B12" w:rsidRDefault="00871B12" w:rsidP="00B34429">
            <w:pPr>
              <w:pStyle w:val="Aaoeeu"/>
              <w:rPr>
                <w:lang w:val="it-IT"/>
              </w:rPr>
            </w:pPr>
          </w:p>
          <w:p w:rsidR="00871B12" w:rsidRDefault="00871B12" w:rsidP="00B34429">
            <w:pPr>
              <w:pStyle w:val="Aaoeeu"/>
              <w:rPr>
                <w:lang w:val="it-IT"/>
              </w:rPr>
            </w:pPr>
          </w:p>
          <w:p w:rsidR="00871B12" w:rsidRDefault="00871B12" w:rsidP="00B34429">
            <w:pPr>
              <w:pStyle w:val="Aaoeeu"/>
              <w:rPr>
                <w:lang w:val="it-IT"/>
              </w:rPr>
            </w:pPr>
          </w:p>
          <w:p w:rsidR="00871B12" w:rsidRPr="00B34429" w:rsidRDefault="00871B12" w:rsidP="00B34429">
            <w:pPr>
              <w:pStyle w:val="Aaoeeu"/>
              <w:rPr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Pr="00296D17" w:rsidRDefault="00871B12" w:rsidP="00887ACE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Pr="006706C0" w:rsidRDefault="00871B12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871B12" w:rsidRDefault="00871B12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"/>
                <w:sz w:val="20"/>
                <w:lang w:val="it-IT"/>
              </w:rPr>
            </w:pPr>
            <w:r w:rsidRPr="00ED0F98">
              <w:rPr>
                <w:rStyle w:val="Strong"/>
                <w:rFonts w:ascii="Arial Narrow" w:hAnsi="Arial Narrow" w:cs="Arial"/>
                <w:b w:val="0"/>
                <w:sz w:val="20"/>
                <w:lang w:val="it-IT"/>
              </w:rPr>
              <w:t>C. CHIESI</w:t>
            </w:r>
            <w:r w:rsidRPr="00082964">
              <w:rPr>
                <w:rStyle w:val="Strong"/>
                <w:rFonts w:ascii="Arial Narrow" w:hAnsi="Arial Narrow" w:cs="Arial"/>
                <w:sz w:val="20"/>
                <w:lang w:val="it-IT"/>
              </w:rPr>
              <w:t xml:space="preserve">, </w:t>
            </w:r>
            <w:r w:rsidRPr="00082964">
              <w:rPr>
                <w:rFonts w:ascii="Arial Narrow" w:hAnsi="Arial Narrow" w:cs="Arial"/>
                <w:sz w:val="20"/>
                <w:lang w:val="it-IT"/>
              </w:rPr>
              <w:t xml:space="preserve">G.M. CAVALLINI, K. RAISI, </w:t>
            </w:r>
            <w:r w:rsidRPr="00ED0F98">
              <w:rPr>
                <w:rFonts w:ascii="Arial Narrow" w:hAnsi="Arial Narrow" w:cs="Arial"/>
                <w:b/>
                <w:sz w:val="20"/>
                <w:lang w:val="it-IT"/>
              </w:rPr>
              <w:t>L. CHIESI</w:t>
            </w:r>
            <w:r w:rsidRPr="00082964">
              <w:rPr>
                <w:rFonts w:ascii="Arial Narrow" w:hAnsi="Arial Narrow" w:cs="Arial"/>
                <w:sz w:val="20"/>
                <w:lang w:val="it-IT"/>
              </w:rPr>
              <w:t xml:space="preserve">. </w:t>
            </w:r>
            <w:r w:rsidRPr="00082964">
              <w:rPr>
                <w:rStyle w:val="Emphasis"/>
                <w:rFonts w:ascii="Arial Narrow" w:hAnsi="Arial Narrow" w:cs="Arial"/>
                <w:sz w:val="20"/>
                <w:lang w:val="it-IT"/>
              </w:rPr>
              <w:t>Studio della refrazione in un campione statisticamente significativo: sue variazioni in rapporto all’età ed alla presenza di strabismo</w:t>
            </w:r>
            <w:r w:rsidRPr="00082964">
              <w:rPr>
                <w:rFonts w:ascii="Arial Narrow" w:hAnsi="Arial Narrow" w:cs="Arial"/>
                <w:sz w:val="20"/>
                <w:lang w:val="it-IT"/>
              </w:rPr>
              <w:t>. Atti 24° Congresso Nazionale SIOP, Pavia, 14-15 Giugno 2007</w:t>
            </w:r>
          </w:p>
          <w:p w:rsidR="00871B12" w:rsidRPr="00082964" w:rsidRDefault="00871B12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"/>
                <w:sz w:val="20"/>
                <w:lang w:val="it-IT"/>
              </w:rPr>
            </w:pPr>
          </w:p>
          <w:p w:rsidR="00871B12" w:rsidRPr="006706C0" w:rsidRDefault="00871B12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</w:rPr>
            </w:pPr>
            <w:r w:rsidRPr="00ED0F98">
              <w:rPr>
                <w:rStyle w:val="Strong"/>
                <w:rFonts w:ascii="Arial Narrow" w:hAnsi="Arial Narrow" w:cs="Arial"/>
                <w:b w:val="0"/>
                <w:sz w:val="20"/>
                <w:lang w:val="it-IT"/>
              </w:rPr>
              <w:t>C. CHIESI</w:t>
            </w:r>
            <w:r w:rsidRPr="00082964">
              <w:rPr>
                <w:rStyle w:val="Strong"/>
                <w:rFonts w:ascii="Arial Narrow" w:hAnsi="Arial Narrow" w:cs="Arial"/>
                <w:sz w:val="20"/>
                <w:lang w:val="it-IT"/>
              </w:rPr>
              <w:t xml:space="preserve">, </w:t>
            </w:r>
            <w:r w:rsidRPr="00ED0F98">
              <w:rPr>
                <w:rFonts w:ascii="Arial Narrow" w:hAnsi="Arial Narrow" w:cs="Arial"/>
                <w:b/>
                <w:sz w:val="20"/>
                <w:lang w:val="it-IT"/>
              </w:rPr>
              <w:t>L. CHIESI</w:t>
            </w:r>
            <w:r w:rsidRPr="00082964">
              <w:rPr>
                <w:rFonts w:ascii="Arial Narrow" w:hAnsi="Arial Narrow" w:cs="Arial"/>
                <w:sz w:val="20"/>
                <w:lang w:val="it-IT"/>
              </w:rPr>
              <w:t xml:space="preserve">, G.M. CAVALLINI. </w:t>
            </w:r>
            <w:r w:rsidRPr="00082964">
              <w:rPr>
                <w:rStyle w:val="Emphasis"/>
                <w:rFonts w:ascii="Arial Narrow" w:hAnsi="Arial Narrow" w:cs="Arial"/>
                <w:sz w:val="20"/>
              </w:rPr>
              <w:t>Refraction evaluation in a statistically significant sample: its changes according to age and strabismus</w:t>
            </w:r>
            <w:r w:rsidRPr="00082964">
              <w:rPr>
                <w:rFonts w:ascii="Arial Narrow" w:hAnsi="Arial Narrow" w:cs="Arial"/>
                <w:sz w:val="20"/>
              </w:rPr>
              <w:t xml:space="preserve">. J. Ped. Ophthalmol. &amp; Strab., Vol. 46 n.5, pp. 266-272, 2009. </w:t>
            </w:r>
            <w:r w:rsidRPr="006706C0">
              <w:rPr>
                <w:rFonts w:ascii="Arial Narrow" w:hAnsi="Arial Narrow" w:cs="Arial"/>
                <w:sz w:val="20"/>
              </w:rPr>
              <w:t>PMID: 19791722 [PubMed - indexed for MEDLINE]</w:t>
            </w:r>
          </w:p>
          <w:p w:rsidR="00871B12" w:rsidRPr="006706C0" w:rsidRDefault="00871B12" w:rsidP="00887AC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</w:rPr>
            </w:pPr>
          </w:p>
          <w:p w:rsidR="00871B12" w:rsidRDefault="00871B12" w:rsidP="00ED0F9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Iscritta dal 2009 all’</w:t>
            </w:r>
            <w:r w:rsidRPr="001826E6">
              <w:rPr>
                <w:rFonts w:ascii="Arial Narrow" w:hAnsi="Arial Narrow"/>
                <w:b/>
                <w:i w:val="0"/>
                <w:sz w:val="20"/>
                <w:lang w:val="it-IT"/>
              </w:rPr>
              <w:t>AIS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: ASSOCIAZIONE ITALIANA STRABISMO ( </w:t>
            </w:r>
            <w:hyperlink r:id="rId8" w:history="1">
              <w:r w:rsidRPr="00B47A04">
                <w:rPr>
                  <w:rStyle w:val="Hyperlink"/>
                  <w:rFonts w:ascii="Arial Narrow" w:hAnsi="Arial Narrow"/>
                  <w:i w:val="0"/>
                  <w:lang w:val="it-IT"/>
                </w:rPr>
                <w:t>www.ais-oc.it</w:t>
              </w:r>
            </w:hyperlink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)</w:t>
            </w:r>
          </w:p>
          <w:p w:rsidR="00871B12" w:rsidRDefault="00871B12" w:rsidP="00ED0F9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Iscritta dal 2012 alla </w:t>
            </w:r>
            <w:r w:rsidRPr="001826E6">
              <w:rPr>
                <w:rFonts w:ascii="Arial Narrow" w:hAnsi="Arial Narrow"/>
                <w:b/>
                <w:i w:val="0"/>
                <w:sz w:val="20"/>
                <w:lang w:val="it-IT"/>
              </w:rPr>
              <w:t>SOI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: SOCIETA’ OFTALMOLOGICA ITALIANA ( </w:t>
            </w:r>
            <w:hyperlink r:id="rId9" w:history="1">
              <w:r w:rsidRPr="00B47A04">
                <w:rPr>
                  <w:rStyle w:val="Hyperlink"/>
                  <w:rFonts w:ascii="Arial Narrow" w:hAnsi="Arial Narrow"/>
                  <w:i w:val="0"/>
                  <w:lang w:val="it-IT"/>
                </w:rPr>
                <w:t>www.soiweb.com</w:t>
              </w:r>
            </w:hyperlink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)</w:t>
            </w:r>
          </w:p>
          <w:p w:rsidR="00871B12" w:rsidRDefault="00871B12" w:rsidP="00ED0F9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Iscritta dal 2012 ad </w:t>
            </w:r>
            <w:r w:rsidRPr="00C56435">
              <w:rPr>
                <w:rFonts w:ascii="Arial Narrow" w:hAnsi="Arial Narrow"/>
                <w:b/>
                <w:i w:val="0"/>
                <w:sz w:val="20"/>
                <w:lang w:val="it-IT"/>
              </w:rPr>
              <w:t>ASMOOI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: ASSOCIAZIONE SINDACALE MEDICI OCULISTI ed ORTOTTISTI ITALIANI (</w:t>
            </w:r>
            <w:hyperlink r:id="rId10" w:history="1">
              <w:r w:rsidRPr="004468E8">
                <w:rPr>
                  <w:rStyle w:val="Hyperlink"/>
                  <w:rFonts w:ascii="Arial Narrow" w:hAnsi="Arial Narrow"/>
                  <w:i w:val="0"/>
                  <w:lang w:val="it-IT"/>
                </w:rPr>
                <w:t>www.asmooi.com</w:t>
              </w:r>
            </w:hyperlink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) </w:t>
            </w:r>
          </w:p>
          <w:p w:rsidR="00871B12" w:rsidRDefault="00871B12" w:rsidP="00ED0F9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871B12" w:rsidRDefault="00871B12" w:rsidP="00ED0F9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19/10/2013, Perugia. Congresso. S.T.U.E.M.O., Retina Medica E Chirurgica (relatore)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18/10/2013, Perugia. Corso monotematico. Strabologia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02-03/10/2013, Milano. Corso. Corso Teorico Pratico di Oftalmologia pediatrica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07/05/2013, Reggio Emilia. Evento Formativo. Cheratiti Microbiche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16/04/2013, Reggio Emilia. Evento Formativo. Herpes Oculare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06/04/2013, Sassuolo. Evento Formativo. Evoluzione nella Chirurgia Oculare: Approccio Combinato Chirurgico-Farmacologico (uditore)</w:t>
            </w:r>
          </w:p>
          <w:p w:rsidR="00871B12" w:rsidRPr="00501FA5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01/03/2013, Sassuolo. Evento Formativo. Il Paziente In Primo Piano: Malattie della Superficie oculare, Glaucoma &amp; Malattie della Retina (uditore)</w:t>
            </w:r>
          </w:p>
          <w:p w:rsidR="00871B12" w:rsidRPr="00294FDB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</w:rPr>
            </w:pPr>
            <w:r w:rsidRPr="00294FDB">
              <w:rPr>
                <w:rFonts w:ascii="Arial Narrow" w:hAnsi="Arial Narrow"/>
                <w:i w:val="0"/>
                <w:sz w:val="20"/>
              </w:rPr>
              <w:t>22-23/02/2013, Verona. Congresso. Present &amp; Future challenges in severe retinal diseases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501FA5">
              <w:rPr>
                <w:rFonts w:ascii="Arial Narrow" w:hAnsi="Arial Narrow"/>
                <w:i w:val="0"/>
                <w:sz w:val="20"/>
                <w:lang w:val="it-IT"/>
              </w:rPr>
              <w:t xml:space="preserve">29/11/2012, Roma.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Congresso. 92° Congresso Nazionale SOI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13/10/2012, Cona (FE). Congresso. S.T.U.E.M.O., dalla ricerca di base alla terapia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12/10/2012, Cona (FE). Corso monotematico. Diagnosi Hi-Tech nel glaucoma: approccio pratico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06/10/2012, Reggio Emilia. Evento Formativo. Evoluzione della chirurgia oculare: approccio combinato chirurgico-farmacologico (uditore)</w:t>
            </w:r>
          </w:p>
          <w:p w:rsidR="00871B12" w:rsidRPr="00DE512F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12/09/2012, Reggio Emilia. Corso. </w:t>
            </w:r>
            <w:r w:rsidRPr="00BA02A1">
              <w:rPr>
                <w:rFonts w:ascii="Arial Narrow" w:hAnsi="Arial Narrow"/>
                <w:i w:val="0"/>
                <w:sz w:val="20"/>
                <w:lang w:val="it-IT"/>
              </w:rPr>
              <w:t>International Symposium OCULAR TUBERCOLOSIS (udito</w:t>
            </w:r>
            <w:r w:rsidRPr="00DE512F">
              <w:rPr>
                <w:rFonts w:ascii="Arial Narrow" w:hAnsi="Arial Narrow"/>
                <w:i w:val="0"/>
                <w:sz w:val="20"/>
                <w:lang w:val="it-IT"/>
              </w:rPr>
              <w:t>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20-21/04/2012, Modena. Congresso. VIII Congresso AIS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10/11/2011, Bologna. Corso. La comunicazione scientifica: medical writing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22/09/2011, Bologna. Corso. Malattie Infiammatorie dell’occhio. Le vasculiti. Le uveiti nell’infanzia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16/06/2011, Bologna. Corso. Valutazione Oftalmologia in età prescolare: cosa, quando e come fare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11/11/2010, Modena. Corso. Innovazioni nella chirurgia della cataratta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06/05/2010, Modena. Corso. Diagnosi e trattamento delle alterazioni della motilità oculare di origine centrale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5-6/03/2010, Reggio Emilia. Congresso. Le uveiti: diagnosi strumentale e terapia chirurgica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26/01/2010, Reggio Emilia. Evento Formativo. ROP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15-16-17/10/2010, Bologna. Congresso. V Corso S.O.U. con la relazione dal titolo: SINDROME DI BROWN: 2 CASI ESTREMI (relatore)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18/04/2009, Bologna. Corso. Imaging-OCT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29/01/2009, Bologna. Corso. I nistagmi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26/01/2008, Carpi. Evento. Patologia medica del segmento anteriore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17/10/2007, Modena. Corso. Chirurgia della cataratta: tecniche a confronto (relatore) con la relazione dal titolo: VALUTAZIONE DELLA VISIONE BINOCULARE IN PAZIENTI ADULTI CON CATARATTA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14-15-16/06/2007, Pavia. Congresso. 24° Congresso Nazionale S.I.O.P.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03/03/2007, Modena. Convegno. Chirurgia mini-invasiva in oftalmologia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15/02/2007, Bologna. Corso. Trattamento farmacologico nell’ambliopia, nel glaucoma e nelle neurotticopatie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01/12/2006, Milano. Congresso. 86° congresso nazionale S.O.I.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15/06/2006, Modena. Corso. La patologia dell’interfaccia vitreoretinica di interesse chirurgico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27/04/2006, Modena. Corso. Le cellule staminali nella patologia della superficie oculare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23/03/2006, Bologna. Corso. Neuro-oftalmologia e malattie demielinizzanti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04/03/2006, Modena. Convegno. Chirurgia mini-invasiva in oftalmologia (uditore)</w:t>
            </w:r>
          </w:p>
          <w:p w:rsidR="00871B12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24/11/2005, Milano. Congresso. 85° congresso nazionale S.O.I. (uditore)</w:t>
            </w:r>
          </w:p>
          <w:p w:rsidR="00871B12" w:rsidRPr="00ED0F98" w:rsidRDefault="00871B12" w:rsidP="00B34429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17/11/2005, Bologna. Corso. La gestione del paziente candidato al trattamento di chirurgia refrattiva (uditore)</w:t>
            </w:r>
          </w:p>
        </w:tc>
      </w:tr>
      <w:tr w:rsidR="00871B12" w:rsidTr="005260E6">
        <w:trPr>
          <w:gridAfter w:val="2"/>
          <w:wAfter w:w="7513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871B12" w:rsidRDefault="00871B12" w:rsidP="005C0DF3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871B12" w:rsidRDefault="00871B12" w:rsidP="005C0DF3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personali</w:t>
            </w:r>
          </w:p>
          <w:p w:rsidR="00871B12" w:rsidRDefault="00871B12" w:rsidP="005C0DF3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ascii="Arial Narrow" w:hAnsi="Arial Narrow"/>
                <w:b w:val="0"/>
                <w:lang w:val="it-IT"/>
              </w:rPr>
              <w:t>.</w:t>
            </w:r>
          </w:p>
        </w:tc>
      </w:tr>
      <w:tr w:rsidR="00871B12" w:rsidTr="005260E6">
        <w:trPr>
          <w:gridAfter w:val="2"/>
          <w:wAfter w:w="7513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ED0F98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it-IT"/>
              </w:rPr>
            </w:pPr>
          </w:p>
        </w:tc>
      </w:tr>
    </w:tbl>
    <w:p w:rsidR="00871B12" w:rsidRDefault="00871B12" w:rsidP="00204126">
      <w:pPr>
        <w:rPr>
          <w:rFonts w:ascii="Arial Narrow" w:hAnsi="Arial Narrow"/>
        </w:rPr>
      </w:pPr>
    </w:p>
    <w:tbl>
      <w:tblPr>
        <w:tblW w:w="102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874"/>
        <w:gridCol w:w="277"/>
        <w:gridCol w:w="7059"/>
      </w:tblGrid>
      <w:tr w:rsidR="00871B12" w:rsidTr="00ED0F98">
        <w:trPr>
          <w:trHeight w:val="279"/>
        </w:trPr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2"/>
                <w:lang w:val="it-IT"/>
              </w:rPr>
              <w:t>Madrelingua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05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265EC2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ITALIANO</w:t>
            </w:r>
          </w:p>
        </w:tc>
      </w:tr>
    </w:tbl>
    <w:p w:rsidR="00871B12" w:rsidRDefault="00871B12" w:rsidP="00204126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1826E6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it-IT"/>
              </w:rPr>
              <w:t>Altra lingua</w:t>
            </w:r>
          </w:p>
        </w:tc>
      </w:tr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265EC2">
            <w:pPr>
              <w:pStyle w:val="Aeeaoaeaa1"/>
              <w:widowControl/>
              <w:jc w:val="left"/>
              <w:rPr>
                <w:rFonts w:ascii="Arial Narrow" w:hAnsi="Arial Narrow"/>
                <w:b w:val="0"/>
                <w:smallCaps/>
                <w:sz w:val="22"/>
                <w:lang w:val="it-IT"/>
              </w:rPr>
            </w:pPr>
          </w:p>
        </w:tc>
      </w:tr>
    </w:tbl>
    <w:p w:rsidR="00871B12" w:rsidRDefault="00871B12" w:rsidP="00204126">
      <w:pPr>
        <w:pStyle w:val="Aaoeeu"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265EC2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>Inglese</w:t>
            </w:r>
          </w:p>
        </w:tc>
      </w:tr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265EC2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Eccellente</w:t>
            </w:r>
          </w:p>
        </w:tc>
      </w:tr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265EC2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Ottimo</w:t>
            </w:r>
          </w:p>
        </w:tc>
      </w:tr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 xml:space="preserve">• </w:t>
            </w: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265EC2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Ottimo</w:t>
            </w:r>
          </w:p>
        </w:tc>
      </w:tr>
    </w:tbl>
    <w:p w:rsidR="00871B12" w:rsidRDefault="00871B12" w:rsidP="0020412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6945"/>
        <w:gridCol w:w="284"/>
      </w:tblGrid>
      <w:tr w:rsidR="00871B12" w:rsidTr="00C8145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relazionali</w:t>
            </w:r>
          </w:p>
          <w:p w:rsidR="00871B12" w:rsidRDefault="00871B12" w:rsidP="005C0DF3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sz w:val="18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825BD0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L’attività lavorativa e formativa svolta in ambiente ospedaliero ed universitario negli ultimi anni, mi ha consentito di sviluppare, in aggiunta alla preparazione specialistica di base, anche un buono spirito di adattamento e di organizzazione associata ad una buona capacità di lavoro in equipe</w:t>
            </w:r>
          </w:p>
        </w:tc>
      </w:tr>
      <w:tr w:rsidR="00871B12" w:rsidTr="00C8145B">
        <w:trPr>
          <w:gridAfter w:val="1"/>
          <w:wAfter w:w="284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265EC2">
            <w:pPr>
              <w:pStyle w:val="Aaoeeu"/>
              <w:widowControl/>
              <w:spacing w:before="20" w:after="20"/>
              <w:ind w:right="33"/>
              <w:rPr>
                <w:rFonts w:ascii="Arial Narrow" w:hAnsi="Arial Narrow"/>
                <w:smallCaps/>
                <w:sz w:val="22"/>
                <w:lang w:val="it-IT"/>
              </w:rPr>
            </w:pPr>
          </w:p>
        </w:tc>
        <w:tc>
          <w:tcPr>
            <w:tcW w:w="7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871B12" w:rsidRDefault="00871B12" w:rsidP="0020412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871B1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tecniche</w:t>
            </w:r>
          </w:p>
          <w:p w:rsidR="00871B12" w:rsidRDefault="00871B12" w:rsidP="005C0DF3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265EC2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Ottima conoscenza dell’informatica sia su piattaforma Windows che Apple</w:t>
            </w:r>
          </w:p>
        </w:tc>
      </w:tr>
    </w:tbl>
    <w:p w:rsidR="00871B12" w:rsidRDefault="00871B12" w:rsidP="00204126">
      <w:pPr>
        <w:pStyle w:val="Aaoeeu"/>
        <w:widowControl/>
        <w:rPr>
          <w:rFonts w:ascii="Arial Narrow" w:hAnsi="Arial Narrow"/>
          <w:lang w:val="it-IT"/>
        </w:rPr>
      </w:pPr>
    </w:p>
    <w:p w:rsidR="00871B12" w:rsidRDefault="00871B12" w:rsidP="0020412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871B12" w:rsidTr="00C8145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it-IT"/>
              </w:rPr>
              <w:t>Patente o patenti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Eaoaeaa"/>
              <w:widowControl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B</w:t>
            </w:r>
          </w:p>
        </w:tc>
      </w:tr>
      <w:tr w:rsidR="00871B12" w:rsidTr="00C8145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260E6">
            <w:pPr>
              <w:pStyle w:val="Aeeaoaeaa1"/>
              <w:widowControl/>
              <w:spacing w:before="20" w:after="20"/>
              <w:jc w:val="left"/>
              <w:rPr>
                <w:rFonts w:ascii="Arial Narrow" w:hAnsi="Arial Narrow"/>
                <w:sz w:val="24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71B12" w:rsidRDefault="00871B12" w:rsidP="005C0DF3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871B12" w:rsidRDefault="00871B12" w:rsidP="00204126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871B12" w:rsidRDefault="00871B12" w:rsidP="00204126">
      <w:pPr>
        <w:pStyle w:val="Aaoeeu"/>
        <w:widowControl/>
        <w:spacing w:before="20" w:after="20"/>
        <w:rPr>
          <w:rFonts w:ascii="Arial Narrow" w:hAnsi="Arial Narrow"/>
          <w:sz w:val="16"/>
          <w:lang w:val="it-IT"/>
        </w:rPr>
      </w:pPr>
    </w:p>
    <w:p w:rsidR="00871B12" w:rsidRDefault="00871B12" w:rsidP="007515E9">
      <w:pPr>
        <w:pStyle w:val="Aaoeeu"/>
        <w:widowControl/>
        <w:jc w:val="right"/>
        <w:rPr>
          <w:rFonts w:ascii="Arial Narrow" w:hAnsi="Arial Narrow"/>
          <w:lang w:val="it-IT"/>
        </w:rPr>
      </w:pPr>
      <w:r w:rsidRPr="00434EB7">
        <w:rPr>
          <w:rFonts w:ascii="Arial Narrow" w:hAnsi="Arial Narrow"/>
          <w:lang w:val="it-IT"/>
        </w:rPr>
        <w:tab/>
      </w:r>
      <w:r w:rsidRPr="00434EB7">
        <w:rPr>
          <w:rFonts w:ascii="Arial Narrow" w:hAnsi="Arial Narrow"/>
          <w:lang w:val="it-IT"/>
        </w:rPr>
        <w:tab/>
        <w:t xml:space="preserve">  </w:t>
      </w:r>
      <w:r>
        <w:rPr>
          <w:rFonts w:ascii="Arial Narrow" w:hAnsi="Arial Narrow"/>
          <w:lang w:val="it-IT"/>
        </w:rPr>
        <w:t xml:space="preserve"> </w:t>
      </w:r>
    </w:p>
    <w:p w:rsidR="00871B12" w:rsidRDefault="00871B12" w:rsidP="007515E9">
      <w:pPr>
        <w:pStyle w:val="Aaoeeu"/>
        <w:widowControl/>
        <w:jc w:val="right"/>
        <w:rPr>
          <w:rFonts w:ascii="Arial Narrow" w:hAnsi="Arial Narrow"/>
          <w:lang w:val="it-IT"/>
        </w:rPr>
      </w:pPr>
    </w:p>
    <w:p w:rsidR="00871B12" w:rsidRDefault="00871B12" w:rsidP="007515E9">
      <w:pPr>
        <w:pStyle w:val="Aaoeeu"/>
        <w:widowControl/>
        <w:jc w:val="right"/>
        <w:rPr>
          <w:rFonts w:ascii="Arial Narrow" w:hAnsi="Arial Narrow"/>
          <w:lang w:val="it-IT"/>
        </w:rPr>
      </w:pPr>
    </w:p>
    <w:p w:rsidR="00871B12" w:rsidRPr="00434EB7" w:rsidRDefault="00871B12" w:rsidP="007515E9">
      <w:pPr>
        <w:pStyle w:val="Aaoeeu"/>
        <w:widowControl/>
        <w:jc w:val="center"/>
        <w:rPr>
          <w:rFonts w:ascii="Arial Narrow" w:hAnsi="Arial Narrow"/>
          <w:lang w:val="it-IT"/>
        </w:rPr>
      </w:pPr>
    </w:p>
    <w:sectPr w:rsidR="00871B12" w:rsidRPr="00434EB7" w:rsidSect="00934987">
      <w:footerReference w:type="default" r:id="rId11"/>
      <w:endnotePr>
        <w:numFmt w:val="decimal"/>
      </w:endnotePr>
      <w:pgSz w:w="11907" w:h="16840" w:code="9"/>
      <w:pgMar w:top="851" w:right="1797" w:bottom="851" w:left="851" w:header="0" w:footer="45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B12" w:rsidRDefault="00871B12">
      <w:r>
        <w:separator/>
      </w:r>
    </w:p>
  </w:endnote>
  <w:endnote w:type="continuationSeparator" w:id="0">
    <w:p w:rsidR="00871B12" w:rsidRDefault="00871B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B12" w:rsidRDefault="00871B12">
    <w:pPr>
      <w:pStyle w:val="Footer"/>
      <w:framePr w:wrap="around" w:vAnchor="text" w:hAnchor="margin" w:y="1"/>
      <w:rPr>
        <w:rStyle w:val="PageNumber"/>
      </w:rPr>
    </w:pP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2835"/>
      <w:gridCol w:w="284"/>
      <w:gridCol w:w="6095"/>
    </w:tblGrid>
    <w:tr w:rsidR="00871B12">
      <w:tc>
        <w:tcPr>
          <w:tcW w:w="2943" w:type="dxa"/>
          <w:tcBorders>
            <w:top w:val="nil"/>
            <w:left w:val="nil"/>
            <w:bottom w:val="nil"/>
            <w:right w:val="nil"/>
          </w:tcBorders>
        </w:tcPr>
        <w:p w:rsidR="00871B12" w:rsidRPr="00890CF8" w:rsidRDefault="00871B12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sz w:val="16"/>
              <w:lang w:val="it-IT"/>
            </w:rPr>
          </w:pPr>
          <w:r w:rsidRPr="00934987">
            <w:rPr>
              <w:rFonts w:ascii="Arial Narrow" w:hAnsi="Arial Narrow"/>
              <w:i/>
              <w:sz w:val="16"/>
              <w:lang w:val="it-IT"/>
            </w:rPr>
            <w:t xml:space="preserve">Pagina </w:t>
          </w:r>
          <w:r w:rsidRPr="00934987">
            <w:rPr>
              <w:rFonts w:ascii="Arial Narrow" w:hAnsi="Arial Narrow"/>
              <w:i/>
              <w:sz w:val="16"/>
              <w:lang w:val="it-IT"/>
            </w:rPr>
            <w:fldChar w:fldCharType="begin"/>
          </w:r>
          <w:r w:rsidRPr="00934987">
            <w:rPr>
              <w:rFonts w:ascii="Arial Narrow" w:hAnsi="Arial Narrow"/>
              <w:i/>
              <w:sz w:val="16"/>
              <w:lang w:val="it-IT"/>
            </w:rPr>
            <w:instrText xml:space="preserve">page </w:instrText>
          </w:r>
          <w:r w:rsidRPr="00934987">
            <w:rPr>
              <w:rFonts w:ascii="Arial Narrow" w:hAnsi="Arial Narrow"/>
              <w:i/>
              <w:sz w:val="16"/>
              <w:lang w:val="it-IT"/>
            </w:rPr>
            <w:fldChar w:fldCharType="separate"/>
          </w:r>
          <w:r>
            <w:rPr>
              <w:rFonts w:ascii="Arial Narrow" w:hAnsi="Arial Narrow"/>
              <w:i/>
              <w:noProof/>
              <w:sz w:val="16"/>
              <w:lang w:val="it-IT"/>
            </w:rPr>
            <w:t>5</w:t>
          </w:r>
          <w:r w:rsidRPr="00934987">
            <w:rPr>
              <w:rFonts w:ascii="Arial Narrow" w:hAnsi="Arial Narrow"/>
              <w:i/>
              <w:sz w:val="16"/>
              <w:lang w:val="it-IT"/>
            </w:rPr>
            <w:fldChar w:fldCharType="end"/>
          </w:r>
          <w:r w:rsidRPr="00890CF8">
            <w:rPr>
              <w:rFonts w:ascii="Arial Narrow" w:hAnsi="Arial Narrow"/>
              <w:i/>
              <w:sz w:val="16"/>
              <w:lang w:val="it-IT"/>
            </w:rPr>
            <w:t xml:space="preserve"> - Curriculum vitae di</w:t>
          </w:r>
        </w:p>
        <w:p w:rsidR="00871B12" w:rsidRPr="00890CF8" w:rsidRDefault="00871B12" w:rsidP="00265EC2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>CHIESI, Laura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871B12" w:rsidRPr="00890CF8" w:rsidRDefault="00871B12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it-IT"/>
            </w:rPr>
          </w:pPr>
        </w:p>
      </w:tc>
      <w:tc>
        <w:tcPr>
          <w:tcW w:w="6095" w:type="dxa"/>
          <w:tcBorders>
            <w:top w:val="nil"/>
            <w:left w:val="nil"/>
            <w:bottom w:val="nil"/>
            <w:right w:val="nil"/>
          </w:tcBorders>
        </w:tcPr>
        <w:p w:rsidR="00871B12" w:rsidRPr="006706C0" w:rsidRDefault="00871B12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</w:p>
      </w:tc>
    </w:tr>
  </w:tbl>
  <w:p w:rsidR="00871B12" w:rsidRPr="006706C0" w:rsidRDefault="00871B12">
    <w:pPr>
      <w:pStyle w:val="Aaoeeu"/>
      <w:widowControl/>
      <w:tabs>
        <w:tab w:val="left" w:pos="3261"/>
      </w:tabs>
      <w:rPr>
        <w:rFonts w:ascii="Arial Narrow" w:hAnsi="Arial Narrow"/>
        <w:sz w:val="18"/>
        <w:lang w:val="it-IT"/>
      </w:rPr>
    </w:pPr>
    <w:r w:rsidRPr="006706C0">
      <w:rPr>
        <w:rFonts w:ascii="Arial Narrow" w:hAnsi="Arial Narrow"/>
        <w:sz w:val="18"/>
        <w:lang w:val="it-IT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B12" w:rsidRDefault="00871B12">
      <w:r>
        <w:separator/>
      </w:r>
    </w:p>
  </w:footnote>
  <w:footnote w:type="continuationSeparator" w:id="0">
    <w:p w:rsidR="00871B12" w:rsidRDefault="00871B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6E7970C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92" w:hanging="360"/>
        </w:pPr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2004"/>
    <w:rsid w:val="000007CE"/>
    <w:rsid w:val="00016BAE"/>
    <w:rsid w:val="00025C15"/>
    <w:rsid w:val="00031B35"/>
    <w:rsid w:val="00047CE9"/>
    <w:rsid w:val="00077886"/>
    <w:rsid w:val="00082964"/>
    <w:rsid w:val="000C4A06"/>
    <w:rsid w:val="00120B08"/>
    <w:rsid w:val="00172736"/>
    <w:rsid w:val="001826E6"/>
    <w:rsid w:val="001D15FC"/>
    <w:rsid w:val="00204126"/>
    <w:rsid w:val="002328ED"/>
    <w:rsid w:val="00265EC2"/>
    <w:rsid w:val="00294FDB"/>
    <w:rsid w:val="00296D17"/>
    <w:rsid w:val="00380C2D"/>
    <w:rsid w:val="00380D5F"/>
    <w:rsid w:val="00390CEF"/>
    <w:rsid w:val="00392201"/>
    <w:rsid w:val="00401A8F"/>
    <w:rsid w:val="00434EB7"/>
    <w:rsid w:val="0044164F"/>
    <w:rsid w:val="004468E8"/>
    <w:rsid w:val="004526B5"/>
    <w:rsid w:val="004E22DF"/>
    <w:rsid w:val="00501FA5"/>
    <w:rsid w:val="00505E58"/>
    <w:rsid w:val="00521FD3"/>
    <w:rsid w:val="005260E6"/>
    <w:rsid w:val="00533449"/>
    <w:rsid w:val="00563478"/>
    <w:rsid w:val="005824EA"/>
    <w:rsid w:val="00583586"/>
    <w:rsid w:val="005854E0"/>
    <w:rsid w:val="005C0DF3"/>
    <w:rsid w:val="005D6DCA"/>
    <w:rsid w:val="005F066C"/>
    <w:rsid w:val="005F4866"/>
    <w:rsid w:val="00611281"/>
    <w:rsid w:val="00632004"/>
    <w:rsid w:val="006348CD"/>
    <w:rsid w:val="00635E6F"/>
    <w:rsid w:val="006706C0"/>
    <w:rsid w:val="00695142"/>
    <w:rsid w:val="006C5C32"/>
    <w:rsid w:val="006E495C"/>
    <w:rsid w:val="006E5A9B"/>
    <w:rsid w:val="00726BA8"/>
    <w:rsid w:val="00734D1D"/>
    <w:rsid w:val="007515E9"/>
    <w:rsid w:val="0076681D"/>
    <w:rsid w:val="00771441"/>
    <w:rsid w:val="00784227"/>
    <w:rsid w:val="007A3472"/>
    <w:rsid w:val="007E0A53"/>
    <w:rsid w:val="007F4174"/>
    <w:rsid w:val="00825BD0"/>
    <w:rsid w:val="008552A5"/>
    <w:rsid w:val="00871B12"/>
    <w:rsid w:val="00877AB2"/>
    <w:rsid w:val="00880182"/>
    <w:rsid w:val="00887ACE"/>
    <w:rsid w:val="00890CF8"/>
    <w:rsid w:val="008F0A68"/>
    <w:rsid w:val="00934987"/>
    <w:rsid w:val="00940847"/>
    <w:rsid w:val="0094354F"/>
    <w:rsid w:val="00965EE7"/>
    <w:rsid w:val="009E5285"/>
    <w:rsid w:val="00A50DE5"/>
    <w:rsid w:val="00B1047A"/>
    <w:rsid w:val="00B34429"/>
    <w:rsid w:val="00B35350"/>
    <w:rsid w:val="00B47A04"/>
    <w:rsid w:val="00B62860"/>
    <w:rsid w:val="00B673EE"/>
    <w:rsid w:val="00B94E18"/>
    <w:rsid w:val="00BA02A1"/>
    <w:rsid w:val="00BA2BB5"/>
    <w:rsid w:val="00BA45BD"/>
    <w:rsid w:val="00C21CED"/>
    <w:rsid w:val="00C318B1"/>
    <w:rsid w:val="00C56435"/>
    <w:rsid w:val="00C8145B"/>
    <w:rsid w:val="00CA7E9A"/>
    <w:rsid w:val="00D001B7"/>
    <w:rsid w:val="00D80107"/>
    <w:rsid w:val="00D878F9"/>
    <w:rsid w:val="00DC5970"/>
    <w:rsid w:val="00DD5935"/>
    <w:rsid w:val="00DE1AA1"/>
    <w:rsid w:val="00DE512F"/>
    <w:rsid w:val="00E218EF"/>
    <w:rsid w:val="00E23620"/>
    <w:rsid w:val="00E41AD1"/>
    <w:rsid w:val="00E6345B"/>
    <w:rsid w:val="00E856E6"/>
    <w:rsid w:val="00EA362A"/>
    <w:rsid w:val="00EB64EF"/>
    <w:rsid w:val="00ED0F98"/>
    <w:rsid w:val="00EE4A29"/>
    <w:rsid w:val="00EF3BFA"/>
    <w:rsid w:val="00F22985"/>
    <w:rsid w:val="00F23E8E"/>
    <w:rsid w:val="00F33BDA"/>
    <w:rsid w:val="00F362F9"/>
    <w:rsid w:val="00F413AC"/>
    <w:rsid w:val="00F42951"/>
    <w:rsid w:val="00F565B8"/>
    <w:rsid w:val="00FF0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66C"/>
    <w:pPr>
      <w:widowControl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oeeu">
    <w:name w:val="Aaoeeu"/>
    <w:uiPriority w:val="99"/>
    <w:rsid w:val="00C318B1"/>
    <w:pPr>
      <w:widowControl w:val="0"/>
    </w:pPr>
    <w:rPr>
      <w:sz w:val="20"/>
      <w:szCs w:val="20"/>
      <w:lang w:val="en-US"/>
    </w:rPr>
  </w:style>
  <w:style w:type="paragraph" w:customStyle="1" w:styleId="Aeeaoaeaa1">
    <w:name w:val="A?eeaoae?aa 1"/>
    <w:basedOn w:val="Aaoeeu"/>
    <w:next w:val="Aaoeeu"/>
    <w:uiPriority w:val="99"/>
    <w:rsid w:val="00C318B1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uiPriority w:val="99"/>
    <w:rsid w:val="00C318B1"/>
    <w:pPr>
      <w:keepNext/>
      <w:jc w:val="right"/>
    </w:pPr>
    <w:rPr>
      <w:i/>
    </w:rPr>
  </w:style>
  <w:style w:type="character" w:customStyle="1" w:styleId="niaeeaaiYicanaiiaoioaenU">
    <w:name w:val="?nia?eeaaiYic anaiiaoioaenU"/>
    <w:uiPriority w:val="99"/>
    <w:rsid w:val="00C318B1"/>
    <w:rPr>
      <w:sz w:val="20"/>
    </w:rPr>
  </w:style>
  <w:style w:type="paragraph" w:customStyle="1" w:styleId="Eaoaeaa">
    <w:name w:val="Eaoae?aa"/>
    <w:basedOn w:val="Aaoeeu"/>
    <w:uiPriority w:val="99"/>
    <w:rsid w:val="00C318B1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uiPriority w:val="99"/>
    <w:rsid w:val="00C318B1"/>
    <w:pPr>
      <w:tabs>
        <w:tab w:val="center" w:pos="4153"/>
        <w:tab w:val="right" w:pos="8306"/>
      </w:tabs>
    </w:pPr>
  </w:style>
  <w:style w:type="character" w:customStyle="1" w:styleId="Aneeiuooaeaao">
    <w:name w:val="Aneeiuo oae?aao"/>
    <w:basedOn w:val="niaeeaaiYicanaiiaoioaenU"/>
    <w:uiPriority w:val="99"/>
    <w:rsid w:val="00C318B1"/>
    <w:rPr>
      <w:rFonts w:cs="Times New Roman"/>
    </w:rPr>
  </w:style>
  <w:style w:type="paragraph" w:customStyle="1" w:styleId="OiaeaeiYiio">
    <w:name w:val="O?ia eaeiYiio"/>
    <w:basedOn w:val="Aaoeeu"/>
    <w:uiPriority w:val="99"/>
    <w:rsid w:val="00C318B1"/>
    <w:pPr>
      <w:jc w:val="right"/>
    </w:pPr>
  </w:style>
  <w:style w:type="paragraph" w:customStyle="1" w:styleId="OiaeaeiYiio2">
    <w:name w:val="O?ia eaeiYiio 2"/>
    <w:basedOn w:val="Aaoeeu"/>
    <w:uiPriority w:val="99"/>
    <w:rsid w:val="00C318B1"/>
    <w:pPr>
      <w:jc w:val="right"/>
    </w:pPr>
    <w:rPr>
      <w:i/>
      <w:sz w:val="16"/>
    </w:rPr>
  </w:style>
  <w:style w:type="paragraph" w:customStyle="1" w:styleId="OiaeaeiYiio3">
    <w:name w:val="O?ia eaeiYiio 3"/>
    <w:basedOn w:val="Aaoeeu"/>
    <w:uiPriority w:val="99"/>
    <w:rsid w:val="00C318B1"/>
    <w:pPr>
      <w:jc w:val="right"/>
    </w:pPr>
    <w:rPr>
      <w:b/>
    </w:rPr>
  </w:style>
  <w:style w:type="paragraph" w:styleId="Header">
    <w:name w:val="header"/>
    <w:basedOn w:val="Normal"/>
    <w:link w:val="HeaderChar"/>
    <w:uiPriority w:val="99"/>
    <w:rsid w:val="00C318B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C318B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C318B1"/>
    <w:rPr>
      <w:rFonts w:cs="Times New Roman"/>
      <w:color w:val="0000FF"/>
      <w:sz w:val="20"/>
      <w:u w:val="single"/>
    </w:rPr>
  </w:style>
  <w:style w:type="character" w:styleId="FollowedHyperlink">
    <w:name w:val="FollowedHyperlink"/>
    <w:basedOn w:val="DefaultParagraphFont"/>
    <w:uiPriority w:val="99"/>
    <w:rsid w:val="00C318B1"/>
    <w:rPr>
      <w:rFonts w:cs="Times New Roman"/>
      <w:color w:val="800080"/>
      <w:sz w:val="20"/>
      <w:u w:val="single"/>
    </w:rPr>
  </w:style>
  <w:style w:type="paragraph" w:customStyle="1" w:styleId="a">
    <w:name w:val="Êåöáëßäá"/>
    <w:basedOn w:val="Normal"/>
    <w:uiPriority w:val="99"/>
    <w:rsid w:val="00C318B1"/>
    <w:pPr>
      <w:tabs>
        <w:tab w:val="center" w:pos="4153"/>
        <w:tab w:val="right" w:pos="8306"/>
      </w:tabs>
    </w:pPr>
    <w:rPr>
      <w:lang w:val="el-GR"/>
    </w:rPr>
  </w:style>
  <w:style w:type="paragraph" w:customStyle="1" w:styleId="a0">
    <w:name w:val="ÕðïóÝëéäï"/>
    <w:basedOn w:val="Normal"/>
    <w:uiPriority w:val="99"/>
    <w:rsid w:val="00C318B1"/>
    <w:pPr>
      <w:tabs>
        <w:tab w:val="center" w:pos="4153"/>
        <w:tab w:val="right" w:pos="8306"/>
      </w:tabs>
    </w:pPr>
    <w:rPr>
      <w:lang w:val="el-GR"/>
    </w:rPr>
  </w:style>
  <w:style w:type="character" w:customStyle="1" w:styleId="a1">
    <w:name w:val="Áñéèìüò óåëßäáò"/>
    <w:basedOn w:val="DefaultParagraphFont"/>
    <w:uiPriority w:val="99"/>
    <w:rsid w:val="00C318B1"/>
    <w:rPr>
      <w:rFonts w:cs="Times New Roman"/>
      <w:sz w:val="20"/>
    </w:rPr>
  </w:style>
  <w:style w:type="paragraph" w:customStyle="1" w:styleId="a2">
    <w:name w:val="Âáóéêü"/>
    <w:uiPriority w:val="99"/>
    <w:rsid w:val="00C318B1"/>
    <w:pPr>
      <w:widowControl w:val="0"/>
    </w:pPr>
    <w:rPr>
      <w:sz w:val="20"/>
      <w:szCs w:val="20"/>
      <w:lang w:val="el-GR"/>
    </w:rPr>
  </w:style>
  <w:style w:type="paragraph" w:styleId="BodyTextIndent">
    <w:name w:val="Body Text Indent"/>
    <w:basedOn w:val="Normal"/>
    <w:link w:val="BodyTextIndentChar"/>
    <w:uiPriority w:val="99"/>
    <w:rsid w:val="00C318B1"/>
    <w:pPr>
      <w:ind w:left="34"/>
    </w:pPr>
    <w:rPr>
      <w:rFonts w:ascii="Arial" w:hAnsi="Arial"/>
      <w:sz w:val="1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C318B1"/>
    <w:rPr>
      <w:rFonts w:cs="Times New Roman"/>
    </w:rPr>
  </w:style>
  <w:style w:type="paragraph" w:customStyle="1" w:styleId="2">
    <w:name w:val="Åðéêåöáëßäá 2"/>
    <w:basedOn w:val="a2"/>
    <w:next w:val="a2"/>
    <w:uiPriority w:val="99"/>
    <w:rsid w:val="00C318B1"/>
    <w:pPr>
      <w:keepNext/>
      <w:jc w:val="right"/>
    </w:pPr>
    <w:rPr>
      <w:i/>
    </w:rPr>
  </w:style>
  <w:style w:type="paragraph" w:customStyle="1" w:styleId="Address2">
    <w:name w:val="Address 2"/>
    <w:basedOn w:val="Normal"/>
    <w:uiPriority w:val="99"/>
    <w:rsid w:val="00120B08"/>
    <w:pPr>
      <w:framePr w:w="2405" w:wrap="notBeside" w:vAnchor="page" w:hAnchor="page" w:x="5761" w:y="1009" w:anchorLock="1"/>
      <w:widowControl/>
      <w:spacing w:line="200" w:lineRule="atLeast"/>
    </w:pPr>
    <w:rPr>
      <w:sz w:val="16"/>
      <w:lang w:val="en-GB"/>
    </w:rPr>
  </w:style>
  <w:style w:type="paragraph" w:customStyle="1" w:styleId="Achievement">
    <w:name w:val="Achievement"/>
    <w:basedOn w:val="BodyText"/>
    <w:uiPriority w:val="99"/>
    <w:rsid w:val="00120B08"/>
    <w:pPr>
      <w:widowControl/>
      <w:spacing w:after="60" w:line="220" w:lineRule="atLeast"/>
      <w:ind w:left="245" w:right="-360" w:hanging="245"/>
    </w:pPr>
    <w:rPr>
      <w:lang w:val="en-GB"/>
    </w:rPr>
  </w:style>
  <w:style w:type="paragraph" w:styleId="BodyText">
    <w:name w:val="Body Text"/>
    <w:basedOn w:val="Normal"/>
    <w:link w:val="BodyTextChar"/>
    <w:uiPriority w:val="99"/>
    <w:rsid w:val="00120B0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NormalWeb">
    <w:name w:val="Normal (Web)"/>
    <w:basedOn w:val="Normal"/>
    <w:uiPriority w:val="99"/>
    <w:rsid w:val="00734D1D"/>
    <w:pPr>
      <w:widowControl/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65E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EC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rsid w:val="00082964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082964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775412">
      <w:marLeft w:val="14"/>
      <w:marRight w:val="14"/>
      <w:marTop w:val="1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5414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5426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5428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5417">
      <w:marLeft w:val="14"/>
      <w:marRight w:val="14"/>
      <w:marTop w:val="1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5409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5421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5430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5418">
      <w:marLeft w:val="14"/>
      <w:marRight w:val="14"/>
      <w:marTop w:val="1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5419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5423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5420">
      <w:marLeft w:val="14"/>
      <w:marRight w:val="14"/>
      <w:marTop w:val="1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5410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5411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5415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5422">
      <w:marLeft w:val="14"/>
      <w:marRight w:val="14"/>
      <w:marTop w:val="1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5413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5424">
      <w:marLeft w:val="14"/>
      <w:marRight w:val="14"/>
      <w:marTop w:val="1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5408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5431">
      <w:marLeft w:val="14"/>
      <w:marRight w:val="14"/>
      <w:marTop w:val="1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5425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5427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5429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75432">
      <w:marLeft w:val="14"/>
      <w:marRight w:val="14"/>
      <w:marTop w:val="14"/>
      <w:marBottom w:val="1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5407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5416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is-oc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asmooi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iweb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miglia%20Perna\AppData\Roaming\Microsoft\Templates\Curriculum%20Europeo%20Italiano-ingles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Curriculum Europeo Italiano-inglese</Template>
  <TotalTime>4</TotalTime>
  <Pages>5</Pages>
  <Words>1896</Words>
  <Characters>10811</Characters>
  <Application>Microsoft Office Outlook</Application>
  <DocSecurity>0</DocSecurity>
  <Lines>0</Lines>
  <Paragraphs>0</Paragraphs>
  <ScaleCrop>false</ScaleCrop>
  <Company>SOLIDARIO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EUROPEO PER IL CURRICULUM VITAE</dc:title>
  <dc:subject/>
  <dc:creator>Famiglia Perna</dc:creator>
  <cp:keywords/>
  <dc:description/>
  <cp:lastModifiedBy>Azienda Ospdaliero-Univesitaria Policlinico</cp:lastModifiedBy>
  <cp:revision>3</cp:revision>
  <cp:lastPrinted>2013-09-15T15:48:00Z</cp:lastPrinted>
  <dcterms:created xsi:type="dcterms:W3CDTF">2013-10-28T08:34:00Z</dcterms:created>
  <dcterms:modified xsi:type="dcterms:W3CDTF">2016-01-26T13:10:00Z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TC102140401040</vt:lpwstr>
  </property>
</Properties>
</file>